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4A2E" w14:textId="77777777" w:rsidR="007B4565" w:rsidRDefault="007B4565"/>
    <w:p w14:paraId="290DF752" w14:textId="60D80BF5" w:rsidR="00113563" w:rsidRPr="007B4565" w:rsidRDefault="00113563">
      <w:pPr>
        <w:rPr>
          <w:b/>
          <w:bCs/>
          <w:color w:val="7030A0"/>
          <w:sz w:val="28"/>
          <w:szCs w:val="28"/>
        </w:rPr>
      </w:pPr>
      <w:r w:rsidRPr="007B4565">
        <w:rPr>
          <w:b/>
          <w:bCs/>
          <w:color w:val="7030A0"/>
          <w:sz w:val="28"/>
          <w:szCs w:val="28"/>
        </w:rPr>
        <w:t>Joint media release</w:t>
      </w:r>
      <w:r w:rsidR="007B4565" w:rsidRPr="007B4565">
        <w:rPr>
          <w:b/>
          <w:bCs/>
          <w:color w:val="7030A0"/>
          <w:sz w:val="28"/>
          <w:szCs w:val="28"/>
        </w:rPr>
        <w:br/>
      </w:r>
      <w:r w:rsidRPr="007B4565">
        <w:rPr>
          <w:b/>
          <w:bCs/>
          <w:color w:val="7030A0"/>
          <w:sz w:val="28"/>
          <w:szCs w:val="28"/>
        </w:rPr>
        <w:t>T</w:t>
      </w:r>
      <w:r w:rsidR="00A83D52" w:rsidRPr="007B4565">
        <w:rPr>
          <w:b/>
          <w:bCs/>
          <w:color w:val="7030A0"/>
          <w:sz w:val="28"/>
          <w:szCs w:val="28"/>
        </w:rPr>
        <w:t>hursday</w:t>
      </w:r>
      <w:r w:rsidR="007B4565" w:rsidRPr="007B4565">
        <w:rPr>
          <w:b/>
          <w:bCs/>
          <w:color w:val="7030A0"/>
          <w:sz w:val="28"/>
          <w:szCs w:val="28"/>
        </w:rPr>
        <w:t xml:space="preserve"> </w:t>
      </w:r>
      <w:r w:rsidR="00A83D52" w:rsidRPr="007B4565">
        <w:rPr>
          <w:b/>
          <w:bCs/>
          <w:color w:val="7030A0"/>
          <w:sz w:val="28"/>
          <w:szCs w:val="28"/>
        </w:rPr>
        <w:t>7</w:t>
      </w:r>
      <w:r w:rsidRPr="007B4565">
        <w:rPr>
          <w:b/>
          <w:bCs/>
          <w:color w:val="7030A0"/>
          <w:sz w:val="28"/>
          <w:szCs w:val="28"/>
        </w:rPr>
        <w:t xml:space="preserve"> October 2021</w:t>
      </w:r>
    </w:p>
    <w:p w14:paraId="2D2FBA76" w14:textId="5B4F95D6" w:rsidR="00F83245" w:rsidRPr="00113563" w:rsidRDefault="007B4565">
      <w:pPr>
        <w:rPr>
          <w:b/>
          <w:bCs/>
          <w:sz w:val="28"/>
          <w:szCs w:val="28"/>
        </w:rPr>
      </w:pPr>
      <w:r>
        <w:rPr>
          <w:b/>
          <w:bCs/>
          <w:sz w:val="28"/>
          <w:szCs w:val="28"/>
        </w:rPr>
        <w:br/>
      </w:r>
      <w:r w:rsidR="00F83245" w:rsidRPr="007B4565">
        <w:rPr>
          <w:b/>
          <w:bCs/>
          <w:color w:val="7030A0"/>
          <w:sz w:val="28"/>
          <w:szCs w:val="28"/>
        </w:rPr>
        <w:t xml:space="preserve">Urgent Action Needed to Keep Family Violence Survivors Safe in Hospitals    </w:t>
      </w:r>
    </w:p>
    <w:p w14:paraId="425A62AA" w14:textId="1DAA621A" w:rsidR="00DF5266" w:rsidRPr="007B4565" w:rsidRDefault="00A60C45" w:rsidP="00DF5266">
      <w:r w:rsidRPr="007B4565">
        <w:t>Women’s Health Victoria</w:t>
      </w:r>
      <w:r w:rsidR="007B4565" w:rsidRPr="007B4565">
        <w:t xml:space="preserve"> (WHV)</w:t>
      </w:r>
      <w:r w:rsidR="00E425E2" w:rsidRPr="007B4565">
        <w:t xml:space="preserve">, the Women’s Mental Health Alliance and </w:t>
      </w:r>
      <w:r w:rsidR="006416AE" w:rsidRPr="007B4565">
        <w:t xml:space="preserve">mental health consumer peak the </w:t>
      </w:r>
      <w:r w:rsidR="00E425E2" w:rsidRPr="007B4565">
        <w:t>V</w:t>
      </w:r>
      <w:r w:rsidR="006416AE" w:rsidRPr="007B4565">
        <w:t xml:space="preserve">ictorian </w:t>
      </w:r>
      <w:r w:rsidR="00E425E2" w:rsidRPr="007B4565">
        <w:t>M</w:t>
      </w:r>
      <w:r w:rsidR="006416AE" w:rsidRPr="007B4565">
        <w:t xml:space="preserve">ental </w:t>
      </w:r>
      <w:r w:rsidR="00E425E2" w:rsidRPr="007B4565">
        <w:t>I</w:t>
      </w:r>
      <w:r w:rsidR="006416AE" w:rsidRPr="007B4565">
        <w:t xml:space="preserve">llness </w:t>
      </w:r>
      <w:r w:rsidR="00E425E2" w:rsidRPr="007B4565">
        <w:t>A</w:t>
      </w:r>
      <w:r w:rsidR="006416AE" w:rsidRPr="007B4565">
        <w:t xml:space="preserve">wareness </w:t>
      </w:r>
      <w:r w:rsidR="00E425E2" w:rsidRPr="007B4565">
        <w:t>C</w:t>
      </w:r>
      <w:r w:rsidR="006416AE" w:rsidRPr="007B4565">
        <w:t>ouncil</w:t>
      </w:r>
      <w:r w:rsidR="00E425E2" w:rsidRPr="007B4565">
        <w:t xml:space="preserve"> </w:t>
      </w:r>
      <w:r w:rsidR="007B4565" w:rsidRPr="007B4565">
        <w:t xml:space="preserve">(VMIAC) </w:t>
      </w:r>
      <w:r w:rsidR="00CD6036" w:rsidRPr="007B4565">
        <w:t>have</w:t>
      </w:r>
      <w:r w:rsidR="00F83245" w:rsidRPr="007B4565">
        <w:t xml:space="preserve"> </w:t>
      </w:r>
      <w:r w:rsidR="00E425E2" w:rsidRPr="007B4565">
        <w:t xml:space="preserve">ongoing </w:t>
      </w:r>
      <w:r w:rsidR="00F83245" w:rsidRPr="007B4565">
        <w:t>concerns about the</w:t>
      </w:r>
      <w:r w:rsidR="00E425E2" w:rsidRPr="007B4565">
        <w:t xml:space="preserve"> high costs of mental health misdiagnosis to</w:t>
      </w:r>
      <w:r w:rsidR="00F83245" w:rsidRPr="007B4565">
        <w:t xml:space="preserve"> </w:t>
      </w:r>
      <w:r w:rsidR="00E425E2" w:rsidRPr="007B4565">
        <w:t xml:space="preserve">family </w:t>
      </w:r>
      <w:r w:rsidR="00F83245" w:rsidRPr="007B4565">
        <w:t>violence survivors</w:t>
      </w:r>
      <w:r w:rsidR="00E425E2" w:rsidRPr="007B4565">
        <w:t xml:space="preserve"> and the increase</w:t>
      </w:r>
      <w:r w:rsidR="006416AE" w:rsidRPr="007B4565">
        <w:t>d</w:t>
      </w:r>
      <w:r w:rsidR="00E425E2" w:rsidRPr="007B4565">
        <w:t xml:space="preserve"> risk this create</w:t>
      </w:r>
      <w:r w:rsidR="006416AE" w:rsidRPr="007B4565">
        <w:t>s</w:t>
      </w:r>
      <w:r w:rsidR="00E425E2" w:rsidRPr="007B4565">
        <w:t xml:space="preserve"> to their safety. </w:t>
      </w:r>
      <w:r w:rsidR="00F83245" w:rsidRPr="007B4565">
        <w:t xml:space="preserve"> </w:t>
      </w:r>
    </w:p>
    <w:p w14:paraId="4081C479" w14:textId="4DBCE63B" w:rsidR="00113563" w:rsidRPr="007B4565" w:rsidRDefault="00DF5266" w:rsidP="00DF5266">
      <w:r w:rsidRPr="007B4565">
        <w:t xml:space="preserve">In light of recent </w:t>
      </w:r>
      <w:hyperlink r:id="rId6" w:history="1">
        <w:r w:rsidRPr="007B4565">
          <w:rPr>
            <w:rStyle w:val="Hyperlink"/>
          </w:rPr>
          <w:t>news reports</w:t>
        </w:r>
      </w:hyperlink>
      <w:r w:rsidRPr="007B4565">
        <w:t xml:space="preserve"> of recommendations made by the Mental Health Complaints Commissioner (MHCC) to Mercy Public Hospital in Werribee the three groups </w:t>
      </w:r>
      <w:r w:rsidR="00A83D52" w:rsidRPr="007B4565">
        <w:t xml:space="preserve">urge </w:t>
      </w:r>
      <w:r w:rsidRPr="007B4565">
        <w:t xml:space="preserve"> immediate action be taken to prevent further risk and harms to family violence survivors already experiencing trauma. </w:t>
      </w:r>
    </w:p>
    <w:p w14:paraId="1FFA2FC3" w14:textId="68DFC3F8" w:rsidR="00C84E8C" w:rsidRPr="007B4565" w:rsidRDefault="00A60C45" w:rsidP="00DF5266">
      <w:r w:rsidRPr="007B4565">
        <w:t>Dianne Hill, CEO of Women’s Health Victoria</w:t>
      </w:r>
      <w:r w:rsidR="00C84E8C" w:rsidRPr="007B4565">
        <w:t xml:space="preserve"> said, “we note the 36 complaints </w:t>
      </w:r>
      <w:r w:rsidR="00EE28BA" w:rsidRPr="007B4565">
        <w:t xml:space="preserve">to the MHCC </w:t>
      </w:r>
      <w:r w:rsidR="00C84E8C" w:rsidRPr="007B4565">
        <w:t xml:space="preserve">between </w:t>
      </w:r>
      <w:r w:rsidR="00EE28BA" w:rsidRPr="007B4565">
        <w:t>2020 -2021 by</w:t>
      </w:r>
      <w:r w:rsidR="00C84E8C" w:rsidRPr="007B4565">
        <w:t xml:space="preserve"> family violence survivors' </w:t>
      </w:r>
      <w:r w:rsidR="00EE28BA" w:rsidRPr="007B4565">
        <w:t xml:space="preserve">about their </w:t>
      </w:r>
      <w:r w:rsidR="00C84E8C" w:rsidRPr="007B4565">
        <w:t>experiences in the public mental health system,</w:t>
      </w:r>
      <w:r w:rsidR="002A05AB" w:rsidRPr="007B4565">
        <w:t xml:space="preserve"> but</w:t>
      </w:r>
      <w:r w:rsidR="00C84E8C" w:rsidRPr="007B4565">
        <w:t xml:space="preserve"> we know this is really the tip of the iceberg</w:t>
      </w:r>
      <w:r w:rsidRPr="007B4565">
        <w:t>”</w:t>
      </w:r>
      <w:r w:rsidR="00C84E8C" w:rsidRPr="007B4565">
        <w:t xml:space="preserve">. </w:t>
      </w:r>
      <w:r w:rsidR="002A05AB" w:rsidRPr="007B4565">
        <w:t>She went on to say</w:t>
      </w:r>
      <w:r w:rsidR="003F32FC" w:rsidRPr="007B4565">
        <w:t>,</w:t>
      </w:r>
      <w:r w:rsidR="002A05AB" w:rsidRPr="007B4565">
        <w:t xml:space="preserve"> “</w:t>
      </w:r>
      <w:r w:rsidR="00C84E8C" w:rsidRPr="007B4565">
        <w:t>many people in acute crisis or who are suffering trauma</w:t>
      </w:r>
      <w:r w:rsidR="00A83D52" w:rsidRPr="007B4565">
        <w:t xml:space="preserve"> are prevented from speaking up because of</w:t>
      </w:r>
      <w:r w:rsidR="00C84E8C" w:rsidRPr="007B4565">
        <w:t xml:space="preserve"> risks to their safety </w:t>
      </w:r>
      <w:r w:rsidR="00A83D52" w:rsidRPr="007B4565">
        <w:t>and</w:t>
      </w:r>
      <w:r w:rsidR="00C84E8C" w:rsidRPr="007B4565">
        <w:t xml:space="preserve"> their human rights within the mental health system.” </w:t>
      </w:r>
    </w:p>
    <w:p w14:paraId="0CA0A391" w14:textId="29648020" w:rsidR="00635851" w:rsidRPr="007B4565" w:rsidRDefault="004442BB" w:rsidP="00F83245">
      <w:r w:rsidRPr="007B4565">
        <w:t xml:space="preserve">Women’s Mental Health Alliance </w:t>
      </w:r>
      <w:r w:rsidR="00111484" w:rsidRPr="007B4565">
        <w:t>C</w:t>
      </w:r>
      <w:r w:rsidR="00A60C45" w:rsidRPr="007B4565">
        <w:t>hair</w:t>
      </w:r>
      <w:r w:rsidR="00111484" w:rsidRPr="007B4565">
        <w:t xml:space="preserve"> </w:t>
      </w:r>
      <w:r w:rsidR="008B03CB" w:rsidRPr="007B4565">
        <w:t xml:space="preserve">Mischa Barr </w:t>
      </w:r>
      <w:r w:rsidRPr="007B4565">
        <w:t>said, “</w:t>
      </w:r>
      <w:r w:rsidR="001E7EE4" w:rsidRPr="007B4565">
        <w:t xml:space="preserve">We welcome the public scrutiny of hospitals where complaints are made, </w:t>
      </w:r>
      <w:r w:rsidR="00AC682E" w:rsidRPr="007B4565">
        <w:t>but</w:t>
      </w:r>
      <w:r w:rsidR="001E7EE4" w:rsidRPr="007B4565">
        <w:t xml:space="preserve"> much more </w:t>
      </w:r>
      <w:r w:rsidR="00A83D52" w:rsidRPr="007B4565">
        <w:t xml:space="preserve">needs to </w:t>
      </w:r>
      <w:r w:rsidR="001E7EE4" w:rsidRPr="007B4565">
        <w:t xml:space="preserve">be done </w:t>
      </w:r>
      <w:r w:rsidR="00C502AF" w:rsidRPr="007B4565">
        <w:t>to build a more family violence aware</w:t>
      </w:r>
      <w:r w:rsidR="001104A4" w:rsidRPr="007B4565">
        <w:t>, gender sensitive</w:t>
      </w:r>
      <w:r w:rsidR="00C502AF" w:rsidRPr="007B4565">
        <w:t xml:space="preserve"> and trauma informed</w:t>
      </w:r>
      <w:r w:rsidR="00152A64" w:rsidRPr="007B4565">
        <w:t xml:space="preserve"> </w:t>
      </w:r>
      <w:r w:rsidR="007B7CD0" w:rsidRPr="007B4565">
        <w:t>mental health system</w:t>
      </w:r>
      <w:r w:rsidR="00762506" w:rsidRPr="007B4565">
        <w:t xml:space="preserve"> that </w:t>
      </w:r>
      <w:r w:rsidR="00BC58F8" w:rsidRPr="007B4565">
        <w:t xml:space="preserve">listens to people about the </w:t>
      </w:r>
      <w:r w:rsidR="00BC58F8" w:rsidRPr="007B4565">
        <w:rPr>
          <w:i/>
          <w:iCs/>
        </w:rPr>
        <w:t>cause</w:t>
      </w:r>
      <w:r w:rsidR="00BC58F8" w:rsidRPr="007B4565">
        <w:t xml:space="preserve"> of their distress</w:t>
      </w:r>
      <w:r w:rsidR="007B7CD0" w:rsidRPr="007B4565">
        <w:t>.</w:t>
      </w:r>
      <w:r w:rsidR="00A83D52" w:rsidRPr="007B4565">
        <w:t xml:space="preserve"> This should be a priority for the new Victorian Mental Health Workforce Strategy recommended by the Royal Commission into Victoria’s Mental Health System</w:t>
      </w:r>
      <w:r w:rsidR="00AC682E" w:rsidRPr="007B4565">
        <w:t>, as well as the new National Mental Health Workforce Strategy.</w:t>
      </w:r>
      <w:r w:rsidR="007B7CD0" w:rsidRPr="007B4565">
        <w:t>”</w:t>
      </w:r>
    </w:p>
    <w:p w14:paraId="68C5FDE7" w14:textId="368DE342" w:rsidR="002A05AB" w:rsidRPr="007B4565" w:rsidRDefault="008C1A0D" w:rsidP="00F83245">
      <w:r w:rsidRPr="007B4565">
        <w:t>VMIAC CEO Craig Wallace</w:t>
      </w:r>
      <w:r w:rsidR="00C04DB3" w:rsidRPr="007B4565">
        <w:t xml:space="preserve"> said,</w:t>
      </w:r>
      <w:r w:rsidRPr="007B4565">
        <w:t xml:space="preserve"> </w:t>
      </w:r>
      <w:r w:rsidR="00C95AD0" w:rsidRPr="007B4565">
        <w:t>“</w:t>
      </w:r>
      <w:r w:rsidR="00DA4234" w:rsidRPr="007B4565">
        <w:t>Ster</w:t>
      </w:r>
      <w:r w:rsidR="00C8660B" w:rsidRPr="007B4565">
        <w:t>eotypical assumptions</w:t>
      </w:r>
      <w:r w:rsidR="00DA4234" w:rsidRPr="007B4565">
        <w:t xml:space="preserve"> about mental health and family violence</w:t>
      </w:r>
      <w:r w:rsidRPr="007B4565">
        <w:t xml:space="preserve"> within</w:t>
      </w:r>
      <w:r w:rsidR="00C8660B" w:rsidRPr="007B4565">
        <w:t xml:space="preserve"> the</w:t>
      </w:r>
      <w:r w:rsidRPr="007B4565">
        <w:t xml:space="preserve"> general community are </w:t>
      </w:r>
      <w:r w:rsidR="008F1491" w:rsidRPr="007B4565">
        <w:t>also</w:t>
      </w:r>
      <w:r w:rsidRPr="007B4565">
        <w:t xml:space="preserve"> reflected among mental health professionals</w:t>
      </w:r>
      <w:r w:rsidR="00C8660B" w:rsidRPr="007B4565">
        <w:t xml:space="preserve">. </w:t>
      </w:r>
      <w:r w:rsidR="00C04DB3" w:rsidRPr="007B4565">
        <w:t xml:space="preserve">Health systems that are intended to support people </w:t>
      </w:r>
      <w:r w:rsidR="008960EE" w:rsidRPr="007B4565">
        <w:t>in</w:t>
      </w:r>
      <w:r w:rsidR="00C04DB3" w:rsidRPr="007B4565">
        <w:t xml:space="preserve"> trauma and crisis should never facilitate more violence towards them from perpetrators</w:t>
      </w:r>
      <w:r w:rsidR="006B4249" w:rsidRPr="007B4565">
        <w:t xml:space="preserve"> or </w:t>
      </w:r>
      <w:r w:rsidR="008960EE" w:rsidRPr="007B4565">
        <w:t>reduce the rights of</w:t>
      </w:r>
      <w:r w:rsidR="006B4249" w:rsidRPr="007B4565">
        <w:t xml:space="preserve"> victims of crime further</w:t>
      </w:r>
      <w:r w:rsidR="00C95AD0" w:rsidRPr="007B4565">
        <w:t>”</w:t>
      </w:r>
      <w:r w:rsidR="004E56D0" w:rsidRPr="007B4565">
        <w:t xml:space="preserve">. </w:t>
      </w:r>
      <w:r w:rsidR="0055364C" w:rsidRPr="007B4565">
        <w:t xml:space="preserve"> </w:t>
      </w:r>
    </w:p>
    <w:p w14:paraId="567E1F85" w14:textId="073C933A" w:rsidR="00593850" w:rsidRPr="007B4565" w:rsidRDefault="00B25A84" w:rsidP="002A05AB">
      <w:pPr>
        <w:rPr>
          <w:rFonts w:cstheme="minorHAnsi"/>
        </w:rPr>
      </w:pPr>
      <w:r w:rsidRPr="007B4565">
        <w:rPr>
          <w:rFonts w:cstheme="minorHAnsi"/>
        </w:rPr>
        <w:t>WHV, the Alliance and VMIAC</w:t>
      </w:r>
      <w:r w:rsidR="009B2BAF" w:rsidRPr="007B4565">
        <w:rPr>
          <w:rFonts w:cstheme="minorHAnsi"/>
        </w:rPr>
        <w:t xml:space="preserve"> </w:t>
      </w:r>
      <w:r w:rsidR="00593850" w:rsidRPr="007B4565">
        <w:rPr>
          <w:rFonts w:cstheme="minorHAnsi"/>
        </w:rPr>
        <w:t>agreed that</w:t>
      </w:r>
      <w:r w:rsidR="009B2BAF" w:rsidRPr="007B4565">
        <w:rPr>
          <w:rFonts w:cstheme="minorHAnsi"/>
        </w:rPr>
        <w:t xml:space="preserve"> research</w:t>
      </w:r>
      <w:r w:rsidR="00593850" w:rsidRPr="007B4565">
        <w:rPr>
          <w:rFonts w:cstheme="minorHAnsi"/>
        </w:rPr>
        <w:t xml:space="preserve"> findings</w:t>
      </w:r>
      <w:r w:rsidR="009B2BAF" w:rsidRPr="007B4565">
        <w:rPr>
          <w:rFonts w:cstheme="minorHAnsi"/>
        </w:rPr>
        <w:t xml:space="preserve"> </w:t>
      </w:r>
      <w:r w:rsidR="00DD4F94" w:rsidRPr="007B4565">
        <w:rPr>
          <w:rFonts w:cstheme="minorHAnsi"/>
        </w:rPr>
        <w:t>identifying</w:t>
      </w:r>
      <w:r w:rsidR="009B2BAF" w:rsidRPr="007B4565">
        <w:rPr>
          <w:rFonts w:cstheme="minorHAnsi"/>
        </w:rPr>
        <w:t xml:space="preserve"> low</w:t>
      </w:r>
      <w:r w:rsidR="00C859C8" w:rsidRPr="007B4565">
        <w:rPr>
          <w:rFonts w:cstheme="minorHAnsi"/>
          <w:color w:val="000000"/>
        </w:rPr>
        <w:t xml:space="preserve"> confidence </w:t>
      </w:r>
      <w:r w:rsidR="00DD4F94" w:rsidRPr="007B4565">
        <w:rPr>
          <w:rFonts w:cstheme="minorHAnsi"/>
          <w:color w:val="000000"/>
        </w:rPr>
        <w:t>levels among health practitioners in metropolitan hospitals</w:t>
      </w:r>
      <w:r w:rsidR="00AF3C11" w:rsidRPr="007B4565">
        <w:rPr>
          <w:rFonts w:cstheme="minorHAnsi"/>
          <w:color w:val="000000"/>
        </w:rPr>
        <w:t xml:space="preserve"> </w:t>
      </w:r>
      <w:r w:rsidRPr="007B4565">
        <w:rPr>
          <w:rFonts w:cstheme="minorHAnsi"/>
          <w:color w:val="000000"/>
        </w:rPr>
        <w:t xml:space="preserve">working with victim-survivors of family violence </w:t>
      </w:r>
      <w:r w:rsidR="00AF3C11" w:rsidRPr="007B4565">
        <w:rPr>
          <w:rFonts w:cstheme="minorHAnsi"/>
          <w:color w:val="000000"/>
        </w:rPr>
        <w:t xml:space="preserve">reflected the experiences of </w:t>
      </w:r>
      <w:r w:rsidR="00593850" w:rsidRPr="007B4565">
        <w:rPr>
          <w:rFonts w:cstheme="minorHAnsi"/>
          <w:color w:val="000000"/>
        </w:rPr>
        <w:t>consumers</w:t>
      </w:r>
      <w:r w:rsidR="00AF3C11" w:rsidRPr="007B4565">
        <w:rPr>
          <w:rFonts w:cstheme="minorHAnsi"/>
          <w:color w:val="000000"/>
        </w:rPr>
        <w:t xml:space="preserve"> </w:t>
      </w:r>
      <w:r w:rsidRPr="007B4565">
        <w:rPr>
          <w:rFonts w:cstheme="minorHAnsi"/>
          <w:color w:val="000000"/>
        </w:rPr>
        <w:t>they worked with</w:t>
      </w:r>
      <w:r w:rsidR="00130BF7" w:rsidRPr="007B4565">
        <w:rPr>
          <w:rFonts w:cstheme="minorHAnsi"/>
          <w:color w:val="000000"/>
        </w:rPr>
        <w:t xml:space="preserve">. </w:t>
      </w:r>
    </w:p>
    <w:p w14:paraId="5F05710A" w14:textId="00CCE2E5" w:rsidR="002A05AB" w:rsidRPr="007B4565" w:rsidRDefault="00F769D4" w:rsidP="002A05AB">
      <w:pPr>
        <w:rPr>
          <w:rFonts w:cstheme="minorHAnsi"/>
        </w:rPr>
      </w:pPr>
      <w:r w:rsidRPr="007B4565">
        <w:rPr>
          <w:rFonts w:cstheme="minorHAnsi"/>
        </w:rPr>
        <w:t>Furthermore, they said</w:t>
      </w:r>
      <w:r w:rsidR="00F80AE8" w:rsidRPr="007B4565">
        <w:rPr>
          <w:rFonts w:cstheme="minorHAnsi"/>
        </w:rPr>
        <w:t xml:space="preserve"> </w:t>
      </w:r>
      <w:r w:rsidR="00A60C45" w:rsidRPr="007B4565">
        <w:rPr>
          <w:rFonts w:cstheme="minorHAnsi"/>
        </w:rPr>
        <w:t xml:space="preserve">the expertise of victim-survivors of family violence and people with lived experience as </w:t>
      </w:r>
      <w:r w:rsidR="00241BBC" w:rsidRPr="007B4565">
        <w:rPr>
          <w:rFonts w:cstheme="minorHAnsi"/>
        </w:rPr>
        <w:t xml:space="preserve">mental health </w:t>
      </w:r>
      <w:r w:rsidR="002A05AB" w:rsidRPr="007B4565">
        <w:rPr>
          <w:rFonts w:cstheme="minorHAnsi"/>
        </w:rPr>
        <w:t>consumer</w:t>
      </w:r>
      <w:r w:rsidR="00A60C45" w:rsidRPr="007B4565">
        <w:rPr>
          <w:rFonts w:cstheme="minorHAnsi"/>
        </w:rPr>
        <w:t>s</w:t>
      </w:r>
      <w:r w:rsidR="002A05AB" w:rsidRPr="007B4565">
        <w:rPr>
          <w:rFonts w:cstheme="minorHAnsi"/>
        </w:rPr>
        <w:t xml:space="preserve"> needs to shape</w:t>
      </w:r>
      <w:r w:rsidRPr="007B4565">
        <w:rPr>
          <w:rFonts w:cstheme="minorHAnsi"/>
        </w:rPr>
        <w:t xml:space="preserve"> and drive</w:t>
      </w:r>
      <w:r w:rsidR="002A05AB" w:rsidRPr="007B4565">
        <w:rPr>
          <w:rFonts w:cstheme="minorHAnsi"/>
        </w:rPr>
        <w:t xml:space="preserve"> the development of </w:t>
      </w:r>
      <w:r w:rsidR="007D00AD" w:rsidRPr="007B4565">
        <w:rPr>
          <w:rFonts w:cstheme="minorHAnsi"/>
        </w:rPr>
        <w:t xml:space="preserve">health sector training on </w:t>
      </w:r>
      <w:r w:rsidR="002A05AB" w:rsidRPr="007B4565">
        <w:rPr>
          <w:rFonts w:cstheme="minorHAnsi"/>
        </w:rPr>
        <w:t>family violence</w:t>
      </w:r>
      <w:r w:rsidR="00A60C45" w:rsidRPr="007B4565">
        <w:rPr>
          <w:rFonts w:cstheme="minorHAnsi"/>
        </w:rPr>
        <w:t xml:space="preserve"> and</w:t>
      </w:r>
      <w:r w:rsidR="002A05AB" w:rsidRPr="007B4565">
        <w:rPr>
          <w:rFonts w:cstheme="minorHAnsi"/>
        </w:rPr>
        <w:t xml:space="preserve"> structural and inter-personal violence</w:t>
      </w:r>
      <w:r w:rsidRPr="007B4565">
        <w:rPr>
          <w:rFonts w:cstheme="minorHAnsi"/>
        </w:rPr>
        <w:t xml:space="preserve"> and </w:t>
      </w:r>
      <w:r w:rsidR="001F0DA0" w:rsidRPr="007B4565">
        <w:rPr>
          <w:rFonts w:cstheme="minorHAnsi"/>
        </w:rPr>
        <w:t xml:space="preserve">lead more innovative service responses. </w:t>
      </w:r>
    </w:p>
    <w:p w14:paraId="54860FA4" w14:textId="2E8165D4" w:rsidR="007B4565" w:rsidRDefault="00353C6D" w:rsidP="00B25A84">
      <w:pPr>
        <w:rPr>
          <w:rFonts w:cstheme="minorHAnsi"/>
        </w:rPr>
      </w:pPr>
      <w:r w:rsidRPr="007B4565">
        <w:rPr>
          <w:rFonts w:cstheme="minorHAnsi"/>
        </w:rPr>
        <w:t>“</w:t>
      </w:r>
      <w:r w:rsidR="003933DE" w:rsidRPr="007B4565">
        <w:rPr>
          <w:rFonts w:cstheme="minorHAnsi"/>
        </w:rPr>
        <w:t>There are</w:t>
      </w:r>
      <w:r w:rsidR="001F0DA0" w:rsidRPr="007B4565">
        <w:rPr>
          <w:rFonts w:cstheme="minorHAnsi"/>
        </w:rPr>
        <w:t xml:space="preserve"> </w:t>
      </w:r>
      <w:r w:rsidR="000C5DFC" w:rsidRPr="007B4565">
        <w:rPr>
          <w:rFonts w:cstheme="minorHAnsi"/>
        </w:rPr>
        <w:t>consumers</w:t>
      </w:r>
      <w:r w:rsidRPr="007B4565">
        <w:rPr>
          <w:rFonts w:cstheme="minorHAnsi"/>
        </w:rPr>
        <w:t xml:space="preserve"> who have lived through </w:t>
      </w:r>
      <w:r w:rsidR="000C5DFC" w:rsidRPr="007B4565">
        <w:rPr>
          <w:rFonts w:cstheme="minorHAnsi"/>
        </w:rPr>
        <w:t>family violence and trauma</w:t>
      </w:r>
      <w:r w:rsidR="00A60C45" w:rsidRPr="007B4565">
        <w:rPr>
          <w:rFonts w:cstheme="minorHAnsi"/>
        </w:rPr>
        <w:t>;</w:t>
      </w:r>
      <w:r w:rsidR="000C5DFC" w:rsidRPr="007B4565">
        <w:rPr>
          <w:rFonts w:cstheme="minorHAnsi"/>
        </w:rPr>
        <w:t xml:space="preserve"> they </w:t>
      </w:r>
      <w:r w:rsidRPr="007B4565">
        <w:rPr>
          <w:rFonts w:cstheme="minorHAnsi"/>
        </w:rPr>
        <w:t>have much to contribute</w:t>
      </w:r>
      <w:r w:rsidR="000C5DFC" w:rsidRPr="007B4565">
        <w:rPr>
          <w:rFonts w:cstheme="minorHAnsi"/>
        </w:rPr>
        <w:t>. C</w:t>
      </w:r>
      <w:r w:rsidR="001F0DA0" w:rsidRPr="007B4565">
        <w:rPr>
          <w:rFonts w:cstheme="minorHAnsi"/>
        </w:rPr>
        <w:t>onsumer</w:t>
      </w:r>
      <w:r w:rsidR="003933DE" w:rsidRPr="007B4565">
        <w:rPr>
          <w:rFonts w:cstheme="minorHAnsi"/>
        </w:rPr>
        <w:t xml:space="preserve"> </w:t>
      </w:r>
      <w:r w:rsidR="00A60C45" w:rsidRPr="007B4565">
        <w:rPr>
          <w:rFonts w:cstheme="minorHAnsi"/>
        </w:rPr>
        <w:t xml:space="preserve">and advocacy </w:t>
      </w:r>
      <w:r w:rsidR="003933DE" w:rsidRPr="007B4565">
        <w:rPr>
          <w:rFonts w:cstheme="minorHAnsi"/>
        </w:rPr>
        <w:t xml:space="preserve">organisations </w:t>
      </w:r>
      <w:r w:rsidR="00A60C45" w:rsidRPr="007B4565">
        <w:rPr>
          <w:rFonts w:cstheme="minorHAnsi"/>
        </w:rPr>
        <w:t xml:space="preserve">are </w:t>
      </w:r>
      <w:r w:rsidR="003933DE" w:rsidRPr="007B4565">
        <w:rPr>
          <w:rFonts w:cstheme="minorHAnsi"/>
        </w:rPr>
        <w:t xml:space="preserve">here ready to </w:t>
      </w:r>
      <w:r w:rsidRPr="007B4565">
        <w:rPr>
          <w:rFonts w:cstheme="minorHAnsi"/>
        </w:rPr>
        <w:t xml:space="preserve">work </w:t>
      </w:r>
      <w:r w:rsidR="003933DE" w:rsidRPr="007B4565">
        <w:rPr>
          <w:rFonts w:cstheme="minorHAnsi"/>
        </w:rPr>
        <w:t xml:space="preserve">side by side with </w:t>
      </w:r>
      <w:r w:rsidR="00AC682E" w:rsidRPr="007B4565">
        <w:rPr>
          <w:rFonts w:cstheme="minorHAnsi"/>
        </w:rPr>
        <w:t xml:space="preserve">governments, </w:t>
      </w:r>
      <w:r w:rsidR="003933DE" w:rsidRPr="007B4565">
        <w:rPr>
          <w:rFonts w:cstheme="minorHAnsi"/>
        </w:rPr>
        <w:t xml:space="preserve">family violence services </w:t>
      </w:r>
      <w:r w:rsidR="007972A3" w:rsidRPr="007B4565">
        <w:rPr>
          <w:rFonts w:cstheme="minorHAnsi"/>
        </w:rPr>
        <w:t>and the health system to make this happen</w:t>
      </w:r>
      <w:r w:rsidR="00B25A84" w:rsidRPr="007B4565">
        <w:rPr>
          <w:rFonts w:cstheme="minorHAnsi"/>
        </w:rPr>
        <w:t>,</w:t>
      </w:r>
      <w:r w:rsidRPr="007B4565">
        <w:rPr>
          <w:rFonts w:cstheme="minorHAnsi"/>
        </w:rPr>
        <w:t>”</w:t>
      </w:r>
      <w:r w:rsidR="007972A3" w:rsidRPr="007B4565">
        <w:rPr>
          <w:rFonts w:cstheme="minorHAnsi"/>
        </w:rPr>
        <w:t xml:space="preserve"> </w:t>
      </w:r>
      <w:r w:rsidRPr="007B4565">
        <w:t xml:space="preserve">Mischa said. </w:t>
      </w:r>
    </w:p>
    <w:p w14:paraId="352C4F1B" w14:textId="085DE497" w:rsidR="007B4565" w:rsidRDefault="007B4565" w:rsidP="00B25A84">
      <w:pPr>
        <w:rPr>
          <w:rFonts w:cstheme="minorHAnsi"/>
        </w:rPr>
      </w:pPr>
    </w:p>
    <w:p w14:paraId="15171C1F" w14:textId="77777777" w:rsidR="007B4565" w:rsidRPr="007B4565" w:rsidRDefault="007B4565" w:rsidP="00B25A84">
      <w:pPr>
        <w:rPr>
          <w:rFonts w:cstheme="minorHAnsi"/>
        </w:rPr>
      </w:pPr>
    </w:p>
    <w:p w14:paraId="149AFBAB" w14:textId="3CC10914" w:rsidR="00B25A84" w:rsidRPr="007B4565" w:rsidRDefault="00B25A84" w:rsidP="00B25A84">
      <w:pPr>
        <w:rPr>
          <w:b/>
          <w:bCs/>
          <w:color w:val="7030A0"/>
        </w:rPr>
      </w:pPr>
      <w:r w:rsidRPr="007B4565">
        <w:rPr>
          <w:b/>
          <w:bCs/>
          <w:color w:val="7030A0"/>
        </w:rPr>
        <w:t xml:space="preserve">Media inquiries and interviews </w:t>
      </w:r>
    </w:p>
    <w:p w14:paraId="18B58E70" w14:textId="78AC146F" w:rsidR="00B25A84" w:rsidRDefault="00B25A84" w:rsidP="00B25A84">
      <w:r>
        <w:t xml:space="preserve">For further information or media commentary from Women’s Health Victoria or the Women’s Mental Health Alliance, please contact Kylie Inserra, Communications Coordinator at Women’s Health Victoria: </w:t>
      </w:r>
      <w:hyperlink r:id="rId7" w:history="1">
        <w:r>
          <w:rPr>
            <w:rStyle w:val="Hyperlink"/>
          </w:rPr>
          <w:t>kylie.inserra@whv.org.au</w:t>
        </w:r>
      </w:hyperlink>
      <w:r>
        <w:t xml:space="preserve">, (03) 9664 9316 or 0409 119 101. </w:t>
      </w:r>
    </w:p>
    <w:p w14:paraId="082624D3" w14:textId="78A40552" w:rsidR="00B25A84" w:rsidRPr="006805B1" w:rsidRDefault="006805B1" w:rsidP="00B25A84">
      <w:pPr>
        <w:rPr>
          <w:b/>
          <w:bCs/>
          <w:color w:val="7030A0"/>
        </w:rPr>
      </w:pPr>
      <w:r>
        <w:rPr>
          <w:b/>
          <w:bCs/>
          <w:color w:val="7030A0"/>
        </w:rPr>
        <w:br/>
      </w:r>
      <w:r w:rsidR="00B25A84" w:rsidRPr="006805B1">
        <w:rPr>
          <w:b/>
          <w:bCs/>
          <w:color w:val="7030A0"/>
        </w:rPr>
        <w:t>About the Women’s Mental Health Alliance</w:t>
      </w:r>
    </w:p>
    <w:p w14:paraId="3A5F66BA" w14:textId="052DCB7F" w:rsidR="00B25A84" w:rsidRPr="006805B1" w:rsidRDefault="00B25A84" w:rsidP="00B25A84">
      <w:r w:rsidRPr="006805B1">
        <w:t xml:space="preserve">The Women’s Mental Health Alliance was established by Women’s Health Victoria in 2019. The Alliance is made up of more than 35 organisations and individuals who provide expert advice to policy makers and health services on the mental health of women and girls and undertake advocacy to ensure all women have access to evidence-based, gender-sensitive and trauma-informed mental health support. The Alliance works to ensure the voices of women with lived experience are centred in policy, </w:t>
      </w:r>
      <w:proofErr w:type="gramStart"/>
      <w:r w:rsidRPr="006805B1">
        <w:t>advocacy</w:t>
      </w:r>
      <w:proofErr w:type="gramEnd"/>
      <w:r w:rsidRPr="006805B1">
        <w:t xml:space="preserve"> and service delivery. </w:t>
      </w:r>
    </w:p>
    <w:p w14:paraId="3952CBC5" w14:textId="77777777" w:rsidR="006805B1" w:rsidRDefault="00B25A84" w:rsidP="00B25A84">
      <w:r w:rsidRPr="006805B1">
        <w:t xml:space="preserve">For more information, please visit </w:t>
      </w:r>
      <w:hyperlink r:id="rId8" w:history="1">
        <w:r w:rsidR="006805B1" w:rsidRPr="00817E16">
          <w:rPr>
            <w:rStyle w:val="Hyperlink"/>
          </w:rPr>
          <w:t>https://whv.org.au/our-focus/womens-mental-health-alliance</w:t>
        </w:r>
      </w:hyperlink>
    </w:p>
    <w:p w14:paraId="62F468E8" w14:textId="165591A7" w:rsidR="00B25A84" w:rsidRPr="006805B1" w:rsidRDefault="006805B1" w:rsidP="00B25A84">
      <w:pPr>
        <w:rPr>
          <w:b/>
          <w:bCs/>
          <w:color w:val="7030A0"/>
        </w:rPr>
      </w:pPr>
      <w:r>
        <w:br/>
      </w:r>
      <w:r w:rsidR="00B25A84" w:rsidRPr="006805B1">
        <w:rPr>
          <w:b/>
          <w:bCs/>
          <w:color w:val="7030A0"/>
        </w:rPr>
        <w:t xml:space="preserve">About Women's Health Victoria </w:t>
      </w:r>
    </w:p>
    <w:p w14:paraId="556983F1" w14:textId="7E5B0723" w:rsidR="00B25A84" w:rsidRPr="006805B1" w:rsidRDefault="00B25A84" w:rsidP="00B25A84">
      <w:r w:rsidRPr="006805B1">
        <w:t xml:space="preserve">Women's Health Victoria (WHV) is a not-for-profit, </w:t>
      </w:r>
      <w:r w:rsidR="006805B1" w:rsidRPr="006805B1">
        <w:t>state-wide</w:t>
      </w:r>
      <w:r w:rsidRPr="006805B1">
        <w:t xml:space="preserve"> women’s health promotion, </w:t>
      </w:r>
      <w:proofErr w:type="gramStart"/>
      <w:r w:rsidRPr="006805B1">
        <w:t>advocacy</w:t>
      </w:r>
      <w:proofErr w:type="gramEnd"/>
      <w:r w:rsidRPr="006805B1">
        <w:t xml:space="preserve"> and support service, focused on improving the lives of Victorian women. WHV collaborates with women, health professionals, policy makers and community organisations to influence and inform health policy and service delivery for women. The work of WHV is underpinned by a social model of health and a commitment to reducing inequities in health which arise from social, </w:t>
      </w:r>
      <w:proofErr w:type="gramStart"/>
      <w:r w:rsidRPr="006805B1">
        <w:t>economic</w:t>
      </w:r>
      <w:proofErr w:type="gramEnd"/>
      <w:r w:rsidRPr="006805B1">
        <w:t xml:space="preserve"> and environmental determinants. </w:t>
      </w:r>
    </w:p>
    <w:p w14:paraId="4BF79176" w14:textId="329E8BA2" w:rsidR="00B25A84" w:rsidRPr="006805B1" w:rsidRDefault="00B25A84" w:rsidP="00B25A84">
      <w:r w:rsidRPr="006805B1">
        <w:t xml:space="preserve">For more information, please visit </w:t>
      </w:r>
      <w:hyperlink r:id="rId9" w:history="1">
        <w:r w:rsidRPr="006805B1">
          <w:rPr>
            <w:rStyle w:val="Hyperlink"/>
          </w:rPr>
          <w:t>whv.org.au</w:t>
        </w:r>
      </w:hyperlink>
      <w:r w:rsidRPr="006805B1">
        <w:t xml:space="preserve">   </w:t>
      </w:r>
    </w:p>
    <w:p w14:paraId="1E2D4DF3" w14:textId="6BC17B4C" w:rsidR="007B4565" w:rsidRPr="006805B1" w:rsidRDefault="006805B1" w:rsidP="00B25A84">
      <w:pPr>
        <w:rPr>
          <w:b/>
          <w:bCs/>
          <w:color w:val="7030A0"/>
        </w:rPr>
      </w:pPr>
      <w:r>
        <w:rPr>
          <w:b/>
          <w:bCs/>
          <w:color w:val="7030A0"/>
        </w:rPr>
        <w:br/>
      </w:r>
      <w:r w:rsidR="007B4565" w:rsidRPr="006805B1">
        <w:rPr>
          <w:b/>
          <w:bCs/>
          <w:color w:val="7030A0"/>
        </w:rPr>
        <w:t>About the Victorian Mental Illness Awareness Council</w:t>
      </w:r>
    </w:p>
    <w:p w14:paraId="6B799A70" w14:textId="21CF0E96" w:rsidR="006805B1" w:rsidRPr="006805B1" w:rsidRDefault="006805B1" w:rsidP="00B25A84">
      <w:r w:rsidRPr="006805B1">
        <w:t>VMIAC is the peak Victorian organisation for people with a lived experience of mental health or emotional challenges across all of Victoria, both in metro, rural and regional communities. We’re run by consumers, for consumers.</w:t>
      </w:r>
    </w:p>
    <w:p w14:paraId="1F6F489E" w14:textId="25CF5E1D" w:rsidR="006805B1" w:rsidRPr="006805B1" w:rsidRDefault="006805B1" w:rsidP="00B25A84">
      <w:r w:rsidRPr="006805B1">
        <w:t xml:space="preserve">For more information, please visit </w:t>
      </w:r>
      <w:hyperlink r:id="rId10" w:history="1">
        <w:r w:rsidRPr="006805B1">
          <w:rPr>
            <w:rStyle w:val="Hyperlink"/>
          </w:rPr>
          <w:t>https://www.vmiac.org.au/</w:t>
        </w:r>
      </w:hyperlink>
      <w:r>
        <w:t xml:space="preserve"> </w:t>
      </w:r>
    </w:p>
    <w:p w14:paraId="369577E8" w14:textId="1F25D154" w:rsidR="007B4565" w:rsidRDefault="007B4565" w:rsidP="00B25A84"/>
    <w:p w14:paraId="08DC5963" w14:textId="77777777" w:rsidR="007B4565" w:rsidRDefault="007B4565" w:rsidP="00B25A84"/>
    <w:p w14:paraId="180D836A" w14:textId="77777777" w:rsidR="00B25A84" w:rsidRDefault="00B25A84" w:rsidP="00F83245"/>
    <w:sectPr w:rsidR="00B25A8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B22A" w14:textId="77777777" w:rsidR="00B25A84" w:rsidRDefault="00B25A84" w:rsidP="00B25A84">
      <w:pPr>
        <w:spacing w:after="0" w:line="240" w:lineRule="auto"/>
      </w:pPr>
      <w:r>
        <w:separator/>
      </w:r>
    </w:p>
  </w:endnote>
  <w:endnote w:type="continuationSeparator" w:id="0">
    <w:p w14:paraId="62F77514" w14:textId="77777777" w:rsidR="00B25A84" w:rsidRDefault="00B25A84" w:rsidP="00B2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755A" w14:textId="77777777" w:rsidR="00B25A84" w:rsidRDefault="00B25A84" w:rsidP="00B25A84">
      <w:pPr>
        <w:spacing w:after="0" w:line="240" w:lineRule="auto"/>
      </w:pPr>
      <w:r>
        <w:separator/>
      </w:r>
    </w:p>
  </w:footnote>
  <w:footnote w:type="continuationSeparator" w:id="0">
    <w:p w14:paraId="4F384477" w14:textId="77777777" w:rsidR="00B25A84" w:rsidRDefault="00B25A84" w:rsidP="00B25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5486" w14:textId="00DB86BE" w:rsidR="00B25A84" w:rsidRDefault="00B25A84">
    <w:pPr>
      <w:pStyle w:val="Header"/>
    </w:pPr>
    <w:r>
      <w:rPr>
        <w:noProof/>
      </w:rPr>
      <w:drawing>
        <wp:inline distT="0" distB="0" distL="0" distR="0" wp14:anchorId="57FA9199" wp14:editId="026219F5">
          <wp:extent cx="1807210" cy="595462"/>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2995" cy="600663"/>
                  </a:xfrm>
                  <a:prstGeom prst="rect">
                    <a:avLst/>
                  </a:prstGeom>
                </pic:spPr>
              </pic:pic>
            </a:graphicData>
          </a:graphic>
        </wp:inline>
      </w:drawing>
    </w:r>
    <w:r w:rsidR="007B4565">
      <w:t xml:space="preserve">     </w:t>
    </w:r>
    <w:r w:rsidR="006805B1">
      <w:t xml:space="preserve"> </w:t>
    </w:r>
    <w:r w:rsidR="007B4565">
      <w:t xml:space="preserve">   </w:t>
    </w:r>
    <w:r>
      <w:t xml:space="preserve"> </w:t>
    </w:r>
    <w:r w:rsidR="006805B1">
      <w:t xml:space="preserve">  </w:t>
    </w:r>
    <w:r>
      <w:rPr>
        <w:noProof/>
      </w:rPr>
      <w:drawing>
        <wp:inline distT="0" distB="0" distL="0" distR="0" wp14:anchorId="76C1BC9F" wp14:editId="6F076FDF">
          <wp:extent cx="1243733" cy="794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272357" cy="812668"/>
                  </a:xfrm>
                  <a:prstGeom prst="rect">
                    <a:avLst/>
                  </a:prstGeom>
                </pic:spPr>
              </pic:pic>
            </a:graphicData>
          </a:graphic>
        </wp:inline>
      </w:drawing>
    </w:r>
    <w:r w:rsidR="007B4565">
      <w:t xml:space="preserve">       </w:t>
    </w:r>
    <w:r w:rsidR="006805B1">
      <w:t xml:space="preserve">   </w:t>
    </w:r>
    <w:r w:rsidR="007B4565">
      <w:t xml:space="preserve">  </w:t>
    </w:r>
    <w:r w:rsidR="007B4565">
      <w:rPr>
        <w:noProof/>
      </w:rPr>
      <w:drawing>
        <wp:inline distT="0" distB="0" distL="0" distR="0" wp14:anchorId="0B811994" wp14:editId="5C07AF38">
          <wp:extent cx="1885950" cy="57293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5950" cy="5729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45"/>
    <w:rsid w:val="000A5B1E"/>
    <w:rsid w:val="000C5DFC"/>
    <w:rsid w:val="000E60B5"/>
    <w:rsid w:val="001104A4"/>
    <w:rsid w:val="00111484"/>
    <w:rsid w:val="00113563"/>
    <w:rsid w:val="00127454"/>
    <w:rsid w:val="00130BF7"/>
    <w:rsid w:val="00152A64"/>
    <w:rsid w:val="001E154E"/>
    <w:rsid w:val="001E7EE4"/>
    <w:rsid w:val="001F0DA0"/>
    <w:rsid w:val="00230A94"/>
    <w:rsid w:val="00241BBC"/>
    <w:rsid w:val="00242B1E"/>
    <w:rsid w:val="002963DD"/>
    <w:rsid w:val="002A05AB"/>
    <w:rsid w:val="002E66C2"/>
    <w:rsid w:val="003128C5"/>
    <w:rsid w:val="00320C12"/>
    <w:rsid w:val="00353C6D"/>
    <w:rsid w:val="003933DE"/>
    <w:rsid w:val="003F32FC"/>
    <w:rsid w:val="004442BB"/>
    <w:rsid w:val="004837A1"/>
    <w:rsid w:val="004A18DB"/>
    <w:rsid w:val="004E1EA2"/>
    <w:rsid w:val="004E56D0"/>
    <w:rsid w:val="004F2F40"/>
    <w:rsid w:val="00520FFB"/>
    <w:rsid w:val="0055364C"/>
    <w:rsid w:val="00593850"/>
    <w:rsid w:val="005E63DF"/>
    <w:rsid w:val="006223A3"/>
    <w:rsid w:val="00635851"/>
    <w:rsid w:val="006416AE"/>
    <w:rsid w:val="00661800"/>
    <w:rsid w:val="006805B1"/>
    <w:rsid w:val="006B4249"/>
    <w:rsid w:val="006B72DD"/>
    <w:rsid w:val="006B7AF4"/>
    <w:rsid w:val="00735DB7"/>
    <w:rsid w:val="00762506"/>
    <w:rsid w:val="00771EE3"/>
    <w:rsid w:val="00782DA5"/>
    <w:rsid w:val="0078368C"/>
    <w:rsid w:val="007972A3"/>
    <w:rsid w:val="007B4565"/>
    <w:rsid w:val="007B7CD0"/>
    <w:rsid w:val="007D00AD"/>
    <w:rsid w:val="00823429"/>
    <w:rsid w:val="00835D8E"/>
    <w:rsid w:val="008960EE"/>
    <w:rsid w:val="008B03CB"/>
    <w:rsid w:val="008C1A0D"/>
    <w:rsid w:val="008C2190"/>
    <w:rsid w:val="008E6144"/>
    <w:rsid w:val="008F1491"/>
    <w:rsid w:val="009407D7"/>
    <w:rsid w:val="009A30BE"/>
    <w:rsid w:val="009B2BAF"/>
    <w:rsid w:val="009E1AC7"/>
    <w:rsid w:val="00A074B1"/>
    <w:rsid w:val="00A60C45"/>
    <w:rsid w:val="00A71E92"/>
    <w:rsid w:val="00A83D52"/>
    <w:rsid w:val="00AC682E"/>
    <w:rsid w:val="00AF3C11"/>
    <w:rsid w:val="00B011EC"/>
    <w:rsid w:val="00B25A84"/>
    <w:rsid w:val="00B65521"/>
    <w:rsid w:val="00BC58F8"/>
    <w:rsid w:val="00C04DB3"/>
    <w:rsid w:val="00C34A30"/>
    <w:rsid w:val="00C502AF"/>
    <w:rsid w:val="00C84E8C"/>
    <w:rsid w:val="00C859C8"/>
    <w:rsid w:val="00C8660B"/>
    <w:rsid w:val="00C95AD0"/>
    <w:rsid w:val="00CD6036"/>
    <w:rsid w:val="00D1338C"/>
    <w:rsid w:val="00D22B37"/>
    <w:rsid w:val="00D64DD8"/>
    <w:rsid w:val="00D7135E"/>
    <w:rsid w:val="00DA4234"/>
    <w:rsid w:val="00DD4F94"/>
    <w:rsid w:val="00DF5266"/>
    <w:rsid w:val="00E07EF4"/>
    <w:rsid w:val="00E425E2"/>
    <w:rsid w:val="00EC12B5"/>
    <w:rsid w:val="00EC29CB"/>
    <w:rsid w:val="00ED166C"/>
    <w:rsid w:val="00EE28BA"/>
    <w:rsid w:val="00F769D4"/>
    <w:rsid w:val="00F80AE8"/>
    <w:rsid w:val="00F83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A5280"/>
  <w15:chartTrackingRefBased/>
  <w15:docId w15:val="{9C0AEDDE-CCB0-470B-91D6-9FFD0EE1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A84"/>
  </w:style>
  <w:style w:type="paragraph" w:styleId="Footer">
    <w:name w:val="footer"/>
    <w:basedOn w:val="Normal"/>
    <w:link w:val="FooterChar"/>
    <w:uiPriority w:val="99"/>
    <w:unhideWhenUsed/>
    <w:rsid w:val="00B25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A84"/>
  </w:style>
  <w:style w:type="character" w:styleId="Hyperlink">
    <w:name w:val="Hyperlink"/>
    <w:basedOn w:val="DefaultParagraphFont"/>
    <w:uiPriority w:val="99"/>
    <w:unhideWhenUsed/>
    <w:rsid w:val="00B25A84"/>
    <w:rPr>
      <w:color w:val="0563C1" w:themeColor="hyperlink"/>
      <w:u w:val="single"/>
    </w:rPr>
  </w:style>
  <w:style w:type="character" w:styleId="CommentReference">
    <w:name w:val="annotation reference"/>
    <w:basedOn w:val="DefaultParagraphFont"/>
    <w:uiPriority w:val="99"/>
    <w:semiHidden/>
    <w:unhideWhenUsed/>
    <w:rsid w:val="00B25A84"/>
    <w:rPr>
      <w:sz w:val="16"/>
      <w:szCs w:val="16"/>
    </w:rPr>
  </w:style>
  <w:style w:type="paragraph" w:styleId="CommentText">
    <w:name w:val="annotation text"/>
    <w:basedOn w:val="Normal"/>
    <w:link w:val="CommentTextChar"/>
    <w:uiPriority w:val="99"/>
    <w:semiHidden/>
    <w:unhideWhenUsed/>
    <w:rsid w:val="00B25A84"/>
    <w:pPr>
      <w:spacing w:line="240" w:lineRule="auto"/>
    </w:pPr>
    <w:rPr>
      <w:sz w:val="20"/>
      <w:szCs w:val="20"/>
    </w:rPr>
  </w:style>
  <w:style w:type="character" w:customStyle="1" w:styleId="CommentTextChar">
    <w:name w:val="Comment Text Char"/>
    <w:basedOn w:val="DefaultParagraphFont"/>
    <w:link w:val="CommentText"/>
    <w:uiPriority w:val="99"/>
    <w:semiHidden/>
    <w:rsid w:val="00B25A84"/>
    <w:rPr>
      <w:sz w:val="20"/>
      <w:szCs w:val="20"/>
    </w:rPr>
  </w:style>
  <w:style w:type="paragraph" w:styleId="CommentSubject">
    <w:name w:val="annotation subject"/>
    <w:basedOn w:val="CommentText"/>
    <w:next w:val="CommentText"/>
    <w:link w:val="CommentSubjectChar"/>
    <w:uiPriority w:val="99"/>
    <w:semiHidden/>
    <w:unhideWhenUsed/>
    <w:rsid w:val="00B25A84"/>
    <w:rPr>
      <w:b/>
      <w:bCs/>
    </w:rPr>
  </w:style>
  <w:style w:type="character" w:customStyle="1" w:styleId="CommentSubjectChar">
    <w:name w:val="Comment Subject Char"/>
    <w:basedOn w:val="CommentTextChar"/>
    <w:link w:val="CommentSubject"/>
    <w:uiPriority w:val="99"/>
    <w:semiHidden/>
    <w:rsid w:val="00B25A84"/>
    <w:rPr>
      <w:b/>
      <w:bCs/>
      <w:sz w:val="20"/>
      <w:szCs w:val="20"/>
    </w:rPr>
  </w:style>
  <w:style w:type="character" w:styleId="UnresolvedMention">
    <w:name w:val="Unresolved Mention"/>
    <w:basedOn w:val="DefaultParagraphFont"/>
    <w:uiPriority w:val="99"/>
    <w:semiHidden/>
    <w:unhideWhenUsed/>
    <w:rsid w:val="00AC682E"/>
    <w:rPr>
      <w:color w:val="605E5C"/>
      <w:shd w:val="clear" w:color="auto" w:fill="E1DFDD"/>
    </w:rPr>
  </w:style>
  <w:style w:type="character" w:styleId="FollowedHyperlink">
    <w:name w:val="FollowedHyperlink"/>
    <w:basedOn w:val="DefaultParagraphFont"/>
    <w:uiPriority w:val="99"/>
    <w:semiHidden/>
    <w:unhideWhenUsed/>
    <w:rsid w:val="00680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v.org.au/our-focus/womens-mental-health-alli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ylie.inserra@whv.org.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c.net.au/news/2021-10-03/melbourne-hospital-misdiagnosed-family-violence-victim/100277596"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vmiac.org.au/" TargetMode="External"/><Relationship Id="rId4" Type="http://schemas.openxmlformats.org/officeDocument/2006/relationships/footnotes" Target="footnotes.xml"/><Relationship Id="rId9" Type="http://schemas.openxmlformats.org/officeDocument/2006/relationships/hyperlink" Target="http://www.whv.org.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4352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Aleksandrs</dc:creator>
  <cp:keywords/>
  <dc:description/>
  <cp:lastModifiedBy>Renata Anderson</cp:lastModifiedBy>
  <cp:revision>2</cp:revision>
  <dcterms:created xsi:type="dcterms:W3CDTF">2021-10-08T00:09:00Z</dcterms:created>
  <dcterms:modified xsi:type="dcterms:W3CDTF">2021-10-08T00:09:00Z</dcterms:modified>
</cp:coreProperties>
</file>